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Zrównoważone opakowania termoformowane: Wpływ na ochronę środowiska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Coraz większa liczba firm skupia się na rozwoju zrównoważonych rozwiązań, a opakowania termoformowane stanowią jedno z narzędzi pozwalających na zmniejszenie negatywnego wpływu na nasze otoczenie.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dzisiejszych czasach ochrona środowiska staje się coraz bardziej palącym problemem, a przemysł opakowaniowy odgrywa znaczącą rolę w kształtowaniu naszego wpływu na planetę. Dlatego też coraz większa liczba firm skupia się na rozwoju zrównoważonych rozwiązań, a opakowania termoformowane stanowią jedno z narzędzi pozwalających na zmniejszenie negatywnego wpływu na nasze otoczenie. W tym artykule przyjrzymy się, jak opakowania termoformowane wpływają na ochronę środowiska oraz jakie korzyści niesie ze sobą ich zastosowanie.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Opakowania termoformowane a redukcja odpadów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Opakowania termoformowane wyróżniają się nie tylko swoją wytrzymałością i funkcjonalnością, ale także możliwością recyklingu. W przeciwieństwie do jednorazowych opakowań, które często trafiają na składowiska odpadów, </w:t>
      </w:r>
      <w:r>
        <w:rPr>
          <w:rFonts w:ascii="calibri" w:hAnsi="calibri" w:eastAsia="calibri" w:cs="calibri"/>
          <w:sz w:val="24"/>
          <w:szCs w:val="24"/>
          <w:b/>
        </w:rPr>
        <w:t xml:space="preserve">opakowania termoformowane mogą być poddawane procesowi recyklingu</w:t>
      </w:r>
      <w:r>
        <w:rPr>
          <w:rFonts w:ascii="calibri" w:hAnsi="calibri" w:eastAsia="calibri" w:cs="calibri"/>
          <w:sz w:val="24"/>
          <w:szCs w:val="24"/>
        </w:rPr>
        <w:t xml:space="preserve">, co znacząco zmniejsza ilość tworzywa sztucznego trafiającego na wysypiska.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Dodatkowo opakowania te są wyjątkowo trwałe i odporne na uszkodzenia, co oznacza, że mogą być wielokrotnie używane przed zutylizowaniem. To zmniejsza ilość odpadów i obniża koszty związane z produkcją nowych opakowań.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2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Oszczędność surowców naturalnych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Kolejnym aspektem, który świadczy o zrównoważonym charakterze opakowań termoformowanych, jest oszczędność surowców naturalnych. Proces produkcji tych opakowań jest efektywny i minimalizuje straty materiałowe. Plastik używany do ich produkcji jest mniej podatny na marnotrawstwo w porównaniu do innych metod produkcji opakowań.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Dodatkowo, niektóre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opakowania termoformowane</w:t>
        </w:r>
      </w:hyperlink>
      <w:r>
        <w:rPr>
          <w:rFonts w:ascii="calibri" w:hAnsi="calibri" w:eastAsia="calibri" w:cs="calibri"/>
          <w:sz w:val="24"/>
          <w:szCs w:val="24"/>
        </w:rPr>
        <w:t xml:space="preserve"> mogą być produkowane z materiałów biodegradowalnych lub pochodzących z odnawialnych źródeł, co dodatkowo zmniejsza naszą zależność od surowców naftowych.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poli.com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2026-11-08T01:28:58+01:00</dcterms:created>
  <dcterms:modified xsi:type="dcterms:W3CDTF">2026-11-08T01:28:58+01:00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